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会计档案管理制度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为规范会计档案管理工作，有效地保护和利用档案，更好地为成都市金堂社区发展基金会（以下简称“金堂基金会”）各项工作服务，根据《中华人民共和国档案法》相关要求，制定本制度。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金堂基金会财务人员应及时将会计档案交行政财务部归档，工作变动或因故离职时应将经办的文件材料向接办人员交接清楚，不得擅自带走或销毁。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行政财务部应保证会计档案的真实、完整，及时主动收集、整理、认定，并按照具体工作需要，准确、及时地提供档案服务。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会计档案归档范围包括：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1.金堂基金会日常支出财务报销凭证、帐目、审批手续及报表；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2.捐赠收据等入帐单据；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3.预算计划、审计报告、统计报表等重要财务文档；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4.其他和财务会计相关的档案资料。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为统一立卷规范，保证案卷质量，立卷工作由财务人员配合，行政财务部负责组卷、编目。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案卷质量总的要求是：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遵循文件的形成规律和特点，保持文件之间的有机联系，区别不同的价值，便于保管和利用。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会计档案的管理期限为：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4169"/>
        <w:gridCol w:w="2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49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416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档案名称</w:t>
            </w:r>
          </w:p>
        </w:tc>
        <w:tc>
          <w:tcPr>
            <w:tcW w:w="28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保管期限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49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416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会计原始凭证</w:t>
            </w:r>
          </w:p>
        </w:tc>
        <w:tc>
          <w:tcPr>
            <w:tcW w:w="28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49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416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会计年度账簿</w:t>
            </w:r>
          </w:p>
        </w:tc>
        <w:tc>
          <w:tcPr>
            <w:tcW w:w="28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496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416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财务年度审计报告</w:t>
            </w:r>
          </w:p>
        </w:tc>
        <w:tc>
          <w:tcPr>
            <w:tcW w:w="283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b w:val="0"/>
          <w:bCs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对已失效的会计档案，认真鉴定，编制销毁清册，该清册永久保存。理销毁手续，经秘书长批准，方能销毁。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会计档案一般仅供在金堂基金会阅看，外借的须办理登记手续，借阅期限不得超过两个星期，到期归还；如需再借，应办理续借手续。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借阅会计档案者应爱护档案，确保档案的完整性，不得擅自涂改、勾画、剪裁、抽取、拆散或损毁。借阅会计档案交还时，须当面查看清楚，如发现遗失或损坏，应及时报告相关负责人。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本制度在实施过程中如与金堂基金会《章程》冲突则以《章程》为准。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本制度的解释权、修订权、补充权归金堂基金会所有。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</w:pPr>
      <w:r>
        <w:rPr>
          <w:rFonts w:hint="eastAsia"/>
          <w:b w:val="0"/>
          <w:bCs w:val="0"/>
          <w:lang w:val="en-US" w:eastAsia="zh-CN"/>
        </w:rPr>
        <w:t>本制度自金堂基金会第一届理事会第三次会议审议通过后实施</w:t>
      </w:r>
      <w:r>
        <w:rPr>
          <w:rFonts w:hint="eastAsia"/>
          <w:lang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523F175A"/>
    <w:rsid w:val="0B0E1731"/>
    <w:rsid w:val="0C061A5A"/>
    <w:rsid w:val="0DF021B3"/>
    <w:rsid w:val="114B314A"/>
    <w:rsid w:val="155E332C"/>
    <w:rsid w:val="25174EE8"/>
    <w:rsid w:val="3B1B109A"/>
    <w:rsid w:val="3E716178"/>
    <w:rsid w:val="42342C02"/>
    <w:rsid w:val="46560EA5"/>
    <w:rsid w:val="48A805AB"/>
    <w:rsid w:val="523F175A"/>
    <w:rsid w:val="5D537C9C"/>
    <w:rsid w:val="69E03F59"/>
    <w:rsid w:val="7588118D"/>
    <w:rsid w:val="78843AAA"/>
    <w:rsid w:val="7E25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ind w:firstLine="0" w:firstLineChars="0"/>
      <w:jc w:val="center"/>
      <w:outlineLvl w:val="0"/>
    </w:pPr>
    <w:rPr>
      <w:rFonts w:ascii="Times New Roman" w:hAnsi="Times New Roman" w:eastAsia="黑体" w:cs="Times New Roman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Times New Roman"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2023-09-28T04:33:00Z</dcterms:created>
  <dc:creator>是情是缘是童真</dc:creator>
  <cp:lastModifiedBy>是情是缘是童真</cp:lastModifiedBy>
  <dcterms:modified xsi:type="dcterms:W3CDTF">2023-10-07T09:24:45Z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E910EB6F050A4BE2B23AB664340E7780_13</vt:lpwstr>
  </property>
</Properties>
</file>